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783" w:rsidRDefault="008B4783" w:rsidP="008B4783">
      <w:pPr>
        <w:spacing w:line="400" w:lineRule="exact"/>
        <w:ind w:firstLineChars="207" w:firstLine="497"/>
        <w:jc w:val="both"/>
        <w:rPr>
          <w:rFonts w:ascii="宋体" w:hAnsi="宋体" w:hint="eastAsia"/>
          <w:bCs/>
          <w:color w:val="000000"/>
          <w:sz w:val="24"/>
        </w:rPr>
      </w:pPr>
    </w:p>
    <w:p w:rsidR="00666030" w:rsidRPr="00666030" w:rsidRDefault="008B4783" w:rsidP="00666030">
      <w:pPr>
        <w:spacing w:line="400" w:lineRule="exact"/>
        <w:ind w:firstLineChars="207" w:firstLine="748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 w:rsidRPr="00666030">
        <w:rPr>
          <w:rFonts w:ascii="宋体" w:hAnsi="宋体" w:hint="eastAsia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93345</wp:posOffset>
                </wp:positionV>
                <wp:extent cx="114300" cy="114300"/>
                <wp:effectExtent l="9525" t="7620" r="9525" b="11430"/>
                <wp:wrapNone/>
                <wp:docPr id="1" name="椭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9CA2C0" id="椭圆 1" o:spid="_x0000_s1026" style="position:absolute;left:0;text-align:left;margin-left:10.5pt;margin-top:7.3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" fillcolor="blue" strokecolor="blue"/>
            </w:pict>
          </mc:Fallback>
        </mc:AlternateContent>
      </w:r>
      <w:r w:rsidR="00666030" w:rsidRPr="00666030">
        <w:rPr>
          <w:rFonts w:ascii="宋体" w:hAnsi="宋体" w:hint="eastAsia"/>
          <w:b/>
          <w:bCs/>
          <w:color w:val="000000"/>
          <w:sz w:val="36"/>
          <w:szCs w:val="36"/>
        </w:rPr>
        <w:t>光催化</w:t>
      </w:r>
    </w:p>
    <w:p w:rsidR="00FC2178" w:rsidRDefault="00FC2178" w:rsidP="008B4783">
      <w:pPr>
        <w:spacing w:line="400" w:lineRule="exact"/>
        <w:ind w:firstLineChars="207" w:firstLine="497"/>
        <w:jc w:val="both"/>
        <w:rPr>
          <w:rFonts w:ascii="宋体" w:hAnsi="宋体"/>
          <w:bCs/>
          <w:color w:val="000000"/>
          <w:sz w:val="24"/>
        </w:rPr>
      </w:pPr>
    </w:p>
    <w:p w:rsidR="008B4783" w:rsidRPr="00891B80" w:rsidRDefault="008B4783" w:rsidP="008B4783">
      <w:pPr>
        <w:spacing w:line="400" w:lineRule="exact"/>
        <w:ind w:firstLineChars="207" w:firstLine="497"/>
        <w:jc w:val="both"/>
        <w:rPr>
          <w:rFonts w:ascii="宋体" w:hAnsi="宋体"/>
          <w:bCs/>
          <w:color w:val="000000"/>
          <w:sz w:val="24"/>
        </w:rPr>
      </w:pPr>
      <w:r w:rsidRPr="00891B80">
        <w:rPr>
          <w:rFonts w:ascii="宋体" w:hAnsi="宋体"/>
          <w:bCs/>
          <w:color w:val="000000"/>
          <w:sz w:val="24"/>
        </w:rPr>
        <w:t>光催化降解有机污染物是解决环境污染世界性难题的有效途径之一。利用光催化可以有效降解有毒难降解环</w:t>
      </w:r>
      <w:bookmarkStart w:id="0" w:name="_GoBack"/>
      <w:bookmarkEnd w:id="0"/>
      <w:r w:rsidRPr="00891B80">
        <w:rPr>
          <w:rFonts w:ascii="宋体" w:hAnsi="宋体"/>
          <w:bCs/>
          <w:color w:val="000000"/>
          <w:sz w:val="24"/>
        </w:rPr>
        <w:t>境污染物，为人类真正创造一个清洁、舒适的环境。围绕光催化降解有毒难降解环境污染物，本方向开展了系统研究，形成了以下特色：</w:t>
      </w:r>
    </w:p>
    <w:p w:rsidR="008B4783" w:rsidRPr="00891B80" w:rsidRDefault="008B4783" w:rsidP="008B4783">
      <w:pPr>
        <w:spacing w:line="400" w:lineRule="exact"/>
        <w:ind w:firstLineChars="207" w:firstLine="497"/>
        <w:jc w:val="both"/>
        <w:rPr>
          <w:rFonts w:ascii="宋体" w:hAnsi="宋体"/>
          <w:bCs/>
          <w:color w:val="000000"/>
          <w:sz w:val="24"/>
        </w:rPr>
      </w:pPr>
      <w:r w:rsidRPr="00891B80">
        <w:rPr>
          <w:rFonts w:ascii="宋体" w:hAnsi="宋体"/>
          <w:bCs/>
          <w:color w:val="000000"/>
          <w:sz w:val="24"/>
        </w:rPr>
        <w:t>(1) 利用储氧材料、发光材料为载体制备了光催化剂，研究了VOCs光催化降解规律，揭示了光催化降解VOCs机理。</w:t>
      </w:r>
    </w:p>
    <w:p w:rsidR="008B4783" w:rsidRPr="00891B80" w:rsidRDefault="008B4783" w:rsidP="008B4783">
      <w:pPr>
        <w:spacing w:line="400" w:lineRule="exact"/>
        <w:ind w:firstLineChars="207" w:firstLine="497"/>
        <w:jc w:val="both"/>
        <w:rPr>
          <w:rFonts w:ascii="宋体" w:hAnsi="宋体"/>
          <w:bCs/>
          <w:color w:val="000000"/>
          <w:sz w:val="24"/>
        </w:rPr>
      </w:pPr>
      <w:r w:rsidRPr="00891B80">
        <w:rPr>
          <w:rFonts w:ascii="宋体" w:hAnsi="宋体"/>
          <w:bCs/>
          <w:color w:val="000000"/>
          <w:sz w:val="24"/>
        </w:rPr>
        <w:t>(2) 构筑了高效光催化降解体系，有效实现了对染料、全氟辛酸、三氯乙酸、苯酚等有毒有机物的降解，为光催化剂在有机污染物的降解、消除等奠定了应用基础。</w:t>
      </w:r>
    </w:p>
    <w:p w:rsidR="008B4783" w:rsidRPr="00891B80" w:rsidRDefault="008B4783" w:rsidP="008B4783">
      <w:pPr>
        <w:spacing w:line="400" w:lineRule="exact"/>
        <w:ind w:firstLineChars="207" w:firstLine="497"/>
        <w:jc w:val="both"/>
        <w:rPr>
          <w:rFonts w:ascii="宋体" w:hAnsi="宋体"/>
          <w:bCs/>
          <w:color w:val="000000"/>
          <w:sz w:val="24"/>
        </w:rPr>
      </w:pPr>
      <w:r w:rsidRPr="00891B80">
        <w:rPr>
          <w:rFonts w:ascii="宋体" w:hAnsi="宋体"/>
          <w:bCs/>
          <w:color w:val="000000"/>
          <w:sz w:val="24"/>
        </w:rPr>
        <w:t>(3) 制备了TiO</w:t>
      </w:r>
      <w:r w:rsidRPr="00891B80">
        <w:rPr>
          <w:rFonts w:ascii="宋体" w:hAnsi="宋体"/>
          <w:bCs/>
          <w:color w:val="000000"/>
          <w:sz w:val="24"/>
          <w:vertAlign w:val="subscript"/>
        </w:rPr>
        <w:t>2</w:t>
      </w:r>
      <w:r w:rsidRPr="00891B80">
        <w:rPr>
          <w:rFonts w:ascii="宋体" w:hAnsi="宋体"/>
          <w:bCs/>
          <w:color w:val="000000"/>
          <w:sz w:val="24"/>
        </w:rPr>
        <w:t>、g-C</w:t>
      </w:r>
      <w:r w:rsidRPr="00891B80">
        <w:rPr>
          <w:rFonts w:ascii="宋体" w:hAnsi="宋体"/>
          <w:bCs/>
          <w:color w:val="000000"/>
          <w:sz w:val="24"/>
          <w:vertAlign w:val="subscript"/>
        </w:rPr>
        <w:t>3</w:t>
      </w:r>
      <w:r w:rsidRPr="00891B80">
        <w:rPr>
          <w:rFonts w:ascii="宋体" w:hAnsi="宋体"/>
          <w:bCs/>
          <w:color w:val="000000"/>
          <w:sz w:val="24"/>
        </w:rPr>
        <w:t>N</w:t>
      </w:r>
      <w:r w:rsidRPr="00891B80">
        <w:rPr>
          <w:rFonts w:ascii="宋体" w:hAnsi="宋体"/>
          <w:bCs/>
          <w:color w:val="000000"/>
          <w:sz w:val="24"/>
          <w:vertAlign w:val="subscript"/>
        </w:rPr>
        <w:t>4</w:t>
      </w:r>
      <w:r w:rsidRPr="00891B80">
        <w:rPr>
          <w:rFonts w:ascii="宋体" w:hAnsi="宋体"/>
          <w:bCs/>
          <w:color w:val="000000"/>
          <w:sz w:val="24"/>
        </w:rPr>
        <w:t>、Bi</w:t>
      </w:r>
      <w:r w:rsidRPr="00891B80">
        <w:rPr>
          <w:rFonts w:ascii="宋体" w:hAnsi="宋体"/>
          <w:bCs/>
          <w:color w:val="000000"/>
          <w:sz w:val="24"/>
          <w:vertAlign w:val="subscript"/>
        </w:rPr>
        <w:t>2</w:t>
      </w:r>
      <w:r w:rsidRPr="00891B80">
        <w:rPr>
          <w:rFonts w:ascii="宋体" w:hAnsi="宋体"/>
          <w:bCs/>
          <w:color w:val="000000"/>
          <w:sz w:val="24"/>
        </w:rPr>
        <w:t>O</w:t>
      </w:r>
      <w:r w:rsidRPr="00891B80">
        <w:rPr>
          <w:rFonts w:ascii="宋体" w:hAnsi="宋体"/>
          <w:bCs/>
          <w:color w:val="000000"/>
          <w:sz w:val="24"/>
          <w:vertAlign w:val="subscript"/>
        </w:rPr>
        <w:t>3</w:t>
      </w:r>
      <w:r w:rsidRPr="00891B80">
        <w:rPr>
          <w:rFonts w:ascii="宋体" w:hAnsi="宋体"/>
          <w:bCs/>
          <w:color w:val="000000"/>
          <w:sz w:val="24"/>
        </w:rPr>
        <w:t>、ZnO、Fe</w:t>
      </w:r>
      <w:r w:rsidRPr="00891B80">
        <w:rPr>
          <w:rFonts w:ascii="宋体" w:hAnsi="宋体"/>
          <w:bCs/>
          <w:color w:val="000000"/>
          <w:sz w:val="24"/>
          <w:vertAlign w:val="subscript"/>
        </w:rPr>
        <w:t>2</w:t>
      </w:r>
      <w:r w:rsidRPr="00891B80">
        <w:rPr>
          <w:rFonts w:ascii="宋体" w:hAnsi="宋体"/>
          <w:bCs/>
          <w:color w:val="000000"/>
          <w:sz w:val="24"/>
        </w:rPr>
        <w:t>O</w:t>
      </w:r>
      <w:r w:rsidRPr="00891B80">
        <w:rPr>
          <w:rFonts w:ascii="宋体" w:hAnsi="宋体"/>
          <w:bCs/>
          <w:color w:val="000000"/>
          <w:sz w:val="24"/>
          <w:vertAlign w:val="subscript"/>
        </w:rPr>
        <w:t>3</w:t>
      </w:r>
      <w:r w:rsidRPr="00891B80">
        <w:rPr>
          <w:rFonts w:ascii="宋体" w:hAnsi="宋体"/>
          <w:bCs/>
          <w:color w:val="000000"/>
          <w:sz w:val="24"/>
        </w:rPr>
        <w:t>等光催化新材料，研究了光催化反应中光生电荷行为，揭示了光催化降解有机物构效关系，为理解表面光催化反应本质提供了有益的参考。</w:t>
      </w:r>
    </w:p>
    <w:p w:rsidR="008B4783" w:rsidRDefault="008B4783" w:rsidP="008B4783">
      <w:pPr>
        <w:spacing w:line="400" w:lineRule="exact"/>
        <w:ind w:firstLineChars="207" w:firstLine="497"/>
        <w:jc w:val="both"/>
        <w:rPr>
          <w:rFonts w:ascii="宋体" w:hAnsi="宋体"/>
          <w:bCs/>
          <w:color w:val="000000"/>
          <w:sz w:val="24"/>
        </w:rPr>
      </w:pPr>
      <w:r w:rsidRPr="00891B80">
        <w:rPr>
          <w:rFonts w:ascii="宋体" w:hAnsi="宋体"/>
          <w:bCs/>
          <w:color w:val="000000"/>
          <w:sz w:val="24"/>
        </w:rPr>
        <w:t>(4) 研究了环境水体中某些阴离子(IO</w:t>
      </w:r>
      <w:r w:rsidRPr="00891B80">
        <w:rPr>
          <w:rFonts w:ascii="宋体" w:hAnsi="宋体"/>
          <w:bCs/>
          <w:color w:val="000000"/>
          <w:sz w:val="24"/>
          <w:vertAlign w:val="subscript"/>
        </w:rPr>
        <w:t>4</w:t>
      </w:r>
      <w:r w:rsidRPr="00891B80">
        <w:rPr>
          <w:rFonts w:ascii="宋体" w:hAnsi="宋体"/>
          <w:bCs/>
          <w:color w:val="000000"/>
          <w:sz w:val="24"/>
          <w:vertAlign w:val="superscript"/>
        </w:rPr>
        <w:t>-</w:t>
      </w:r>
      <w:r w:rsidRPr="00891B80">
        <w:rPr>
          <w:rFonts w:ascii="宋体" w:hAnsi="宋体"/>
          <w:bCs/>
          <w:color w:val="000000"/>
          <w:sz w:val="24"/>
        </w:rPr>
        <w:t>、BrO</w:t>
      </w:r>
      <w:r w:rsidRPr="00891B80">
        <w:rPr>
          <w:rFonts w:ascii="宋体" w:hAnsi="宋体"/>
          <w:bCs/>
          <w:color w:val="000000"/>
          <w:sz w:val="24"/>
          <w:vertAlign w:val="subscript"/>
        </w:rPr>
        <w:t>3</w:t>
      </w:r>
      <w:r w:rsidRPr="00891B80">
        <w:rPr>
          <w:rFonts w:ascii="宋体" w:hAnsi="宋体"/>
          <w:bCs/>
          <w:color w:val="000000"/>
          <w:sz w:val="24"/>
          <w:vertAlign w:val="superscript"/>
        </w:rPr>
        <w:t>-</w:t>
      </w:r>
      <w:r w:rsidRPr="00891B80">
        <w:rPr>
          <w:rFonts w:ascii="宋体" w:hAnsi="宋体"/>
          <w:bCs/>
          <w:color w:val="000000"/>
          <w:sz w:val="24"/>
        </w:rPr>
        <w:t>、IO</w:t>
      </w:r>
      <w:r w:rsidRPr="00891B80">
        <w:rPr>
          <w:rFonts w:ascii="宋体" w:hAnsi="宋体"/>
          <w:bCs/>
          <w:color w:val="000000"/>
          <w:sz w:val="24"/>
          <w:vertAlign w:val="subscript"/>
        </w:rPr>
        <w:t>3</w:t>
      </w:r>
      <w:r w:rsidRPr="00891B80">
        <w:rPr>
          <w:rFonts w:ascii="宋体" w:hAnsi="宋体"/>
          <w:bCs/>
          <w:color w:val="000000"/>
          <w:sz w:val="24"/>
          <w:vertAlign w:val="superscript"/>
        </w:rPr>
        <w:t>-</w:t>
      </w:r>
      <w:r w:rsidRPr="00891B80">
        <w:rPr>
          <w:rFonts w:ascii="宋体" w:hAnsi="宋体"/>
          <w:bCs/>
          <w:color w:val="000000"/>
          <w:sz w:val="24"/>
        </w:rPr>
        <w:t>、NO</w:t>
      </w:r>
      <w:r w:rsidRPr="00891B80">
        <w:rPr>
          <w:rFonts w:ascii="宋体" w:hAnsi="宋体"/>
          <w:bCs/>
          <w:color w:val="000000"/>
          <w:sz w:val="24"/>
          <w:vertAlign w:val="subscript"/>
        </w:rPr>
        <w:t>3</w:t>
      </w:r>
      <w:r w:rsidRPr="00891B80">
        <w:rPr>
          <w:rFonts w:ascii="宋体" w:hAnsi="宋体"/>
          <w:bCs/>
          <w:color w:val="000000"/>
          <w:sz w:val="24"/>
          <w:vertAlign w:val="superscript"/>
        </w:rPr>
        <w:t>-</w:t>
      </w:r>
      <w:r w:rsidRPr="00891B80">
        <w:rPr>
          <w:rFonts w:ascii="宋体" w:hAnsi="宋体"/>
          <w:bCs/>
          <w:color w:val="000000"/>
          <w:sz w:val="24"/>
        </w:rPr>
        <w:t>等)的光化学反应和过程规律，为实现水体自净提供了理论指导和应用前景。</w:t>
      </w:r>
    </w:p>
    <w:p w:rsidR="008B4783" w:rsidRPr="00CC37A7" w:rsidRDefault="008B4783" w:rsidP="008B4783">
      <w:pPr>
        <w:spacing w:line="400" w:lineRule="exact"/>
        <w:ind w:firstLineChars="207" w:firstLine="497"/>
        <w:jc w:val="both"/>
        <w:rPr>
          <w:rFonts w:ascii="宋体" w:hAnsi="宋体"/>
          <w:bCs/>
          <w:color w:val="FF0000"/>
          <w:sz w:val="24"/>
        </w:rPr>
      </w:pPr>
      <w:r w:rsidRPr="00CC37A7">
        <w:rPr>
          <w:rFonts w:ascii="宋体" w:hAnsi="宋体" w:hint="eastAsia"/>
          <w:bCs/>
          <w:color w:val="FF0000"/>
          <w:sz w:val="24"/>
        </w:rPr>
        <w:t>团队负责人：蒋维东</w:t>
      </w:r>
    </w:p>
    <w:p w:rsidR="001D4A52" w:rsidRPr="00666030" w:rsidRDefault="008B4783" w:rsidP="00666030">
      <w:pPr>
        <w:spacing w:line="400" w:lineRule="exact"/>
        <w:ind w:firstLineChars="207" w:firstLine="497"/>
        <w:jc w:val="both"/>
        <w:rPr>
          <w:rFonts w:ascii="宋体" w:hAnsi="宋体"/>
          <w:bCs/>
          <w:color w:val="FF0000"/>
          <w:sz w:val="24"/>
        </w:rPr>
      </w:pPr>
      <w:r w:rsidRPr="00CC37A7">
        <w:rPr>
          <w:rFonts w:ascii="宋体" w:hAnsi="宋体" w:hint="eastAsia"/>
          <w:bCs/>
          <w:color w:val="FF0000"/>
          <w:sz w:val="24"/>
        </w:rPr>
        <w:t>主要成员：  李慎新   徐斌   王军   刘晓强</w:t>
      </w:r>
    </w:p>
    <w:sectPr w:rsidR="001D4A52" w:rsidRPr="006660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6EE" w:rsidRDefault="005516EE" w:rsidP="008B4783">
      <w:r>
        <w:separator/>
      </w:r>
    </w:p>
  </w:endnote>
  <w:endnote w:type="continuationSeparator" w:id="0">
    <w:p w:rsidR="005516EE" w:rsidRDefault="005516EE" w:rsidP="008B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6EE" w:rsidRDefault="005516EE" w:rsidP="008B4783">
      <w:r>
        <w:separator/>
      </w:r>
    </w:p>
  </w:footnote>
  <w:footnote w:type="continuationSeparator" w:id="0">
    <w:p w:rsidR="005516EE" w:rsidRDefault="005516EE" w:rsidP="008B47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037"/>
    <w:rsid w:val="00060A0D"/>
    <w:rsid w:val="00082848"/>
    <w:rsid w:val="00146BEF"/>
    <w:rsid w:val="001D4A52"/>
    <w:rsid w:val="002135D0"/>
    <w:rsid w:val="002730F0"/>
    <w:rsid w:val="002C1005"/>
    <w:rsid w:val="003A06C2"/>
    <w:rsid w:val="003B363C"/>
    <w:rsid w:val="004575EC"/>
    <w:rsid w:val="004E1C19"/>
    <w:rsid w:val="00510E3D"/>
    <w:rsid w:val="005516EE"/>
    <w:rsid w:val="00632A78"/>
    <w:rsid w:val="006423D5"/>
    <w:rsid w:val="00666030"/>
    <w:rsid w:val="006B6E8C"/>
    <w:rsid w:val="007040EC"/>
    <w:rsid w:val="00720EBD"/>
    <w:rsid w:val="007D363B"/>
    <w:rsid w:val="007D5725"/>
    <w:rsid w:val="007E5813"/>
    <w:rsid w:val="008039A9"/>
    <w:rsid w:val="00844EBF"/>
    <w:rsid w:val="00890232"/>
    <w:rsid w:val="008A2498"/>
    <w:rsid w:val="008B4783"/>
    <w:rsid w:val="008D2ADA"/>
    <w:rsid w:val="009455CA"/>
    <w:rsid w:val="009725FB"/>
    <w:rsid w:val="009B6C55"/>
    <w:rsid w:val="00A434F8"/>
    <w:rsid w:val="00AA448D"/>
    <w:rsid w:val="00AA4C35"/>
    <w:rsid w:val="00AC0701"/>
    <w:rsid w:val="00B110C0"/>
    <w:rsid w:val="00B37763"/>
    <w:rsid w:val="00C56BAC"/>
    <w:rsid w:val="00C75CEE"/>
    <w:rsid w:val="00C77901"/>
    <w:rsid w:val="00C85301"/>
    <w:rsid w:val="00C86E24"/>
    <w:rsid w:val="00CB183E"/>
    <w:rsid w:val="00CE582D"/>
    <w:rsid w:val="00D63973"/>
    <w:rsid w:val="00D952A2"/>
    <w:rsid w:val="00DA2C42"/>
    <w:rsid w:val="00DC1C11"/>
    <w:rsid w:val="00E17FA2"/>
    <w:rsid w:val="00E2262C"/>
    <w:rsid w:val="00E23F78"/>
    <w:rsid w:val="00E3573D"/>
    <w:rsid w:val="00EC758A"/>
    <w:rsid w:val="00EE296F"/>
    <w:rsid w:val="00F61037"/>
    <w:rsid w:val="00FC2178"/>
    <w:rsid w:val="00FD1946"/>
    <w:rsid w:val="00FE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027934-0D59-4C30-B543-5B3330CB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783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478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47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478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47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217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21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386</Characters>
  <Application>Microsoft Office Word</Application>
  <DocSecurity>0</DocSecurity>
  <Lines>3</Lines>
  <Paragraphs>1</Paragraphs>
  <ScaleCrop>false</ScaleCrop>
  <Company>Microsoft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2016-09-06T08:12:00Z</cp:lastPrinted>
  <dcterms:created xsi:type="dcterms:W3CDTF">2016-09-06T07:59:00Z</dcterms:created>
  <dcterms:modified xsi:type="dcterms:W3CDTF">2016-09-06T08:12:00Z</dcterms:modified>
</cp:coreProperties>
</file>